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1374E" w14:textId="77777777" w:rsidR="00BB55D0" w:rsidRDefault="00BB55D0" w:rsidP="00BB55D0">
      <w:pPr>
        <w:jc w:val="center"/>
        <w:rPr>
          <w:b/>
        </w:rPr>
      </w:pPr>
      <w:r w:rsidRPr="00BB55D0">
        <w:rPr>
          <w:b/>
        </w:rPr>
        <w:t>Depresión</w:t>
      </w:r>
      <w:bookmarkStart w:id="0" w:name="_GoBack"/>
      <w:bookmarkEnd w:id="0"/>
    </w:p>
    <w:p w14:paraId="78255CB8" w14:textId="77777777" w:rsidR="005E7A0A" w:rsidRDefault="005E7A0A" w:rsidP="00BB55D0">
      <w:pPr>
        <w:jc w:val="center"/>
        <w:rPr>
          <w:b/>
        </w:rPr>
      </w:pPr>
    </w:p>
    <w:p w14:paraId="2AAEF988" w14:textId="229CE5B7" w:rsidR="005E7A0A" w:rsidRPr="005E7A0A" w:rsidRDefault="005E7A0A" w:rsidP="00BB55D0">
      <w:pPr>
        <w:jc w:val="center"/>
      </w:pPr>
      <w:r w:rsidRPr="005E7A0A">
        <w:t xml:space="preserve">José </w:t>
      </w:r>
      <w:proofErr w:type="spellStart"/>
      <w:r w:rsidRPr="005E7A0A">
        <w:t>Angel</w:t>
      </w:r>
      <w:proofErr w:type="spellEnd"/>
      <w:r w:rsidRPr="005E7A0A">
        <w:t xml:space="preserve"> Bergua Amores</w:t>
      </w:r>
    </w:p>
    <w:p w14:paraId="6433A16C" w14:textId="77777777" w:rsidR="00BB55D0" w:rsidRDefault="00BB55D0" w:rsidP="001A506E">
      <w:pPr>
        <w:jc w:val="both"/>
      </w:pPr>
    </w:p>
    <w:p w14:paraId="2BC49044" w14:textId="389EFA34" w:rsidR="00BB55D0" w:rsidRDefault="008B3C95" w:rsidP="001A506E">
      <w:pPr>
        <w:jc w:val="both"/>
      </w:pPr>
      <w:r>
        <w:tab/>
        <w:t>Más que una recesión, lo que nos viene</w:t>
      </w:r>
      <w:r w:rsidR="00016088">
        <w:t xml:space="preserve"> </w:t>
      </w:r>
      <w:r w:rsidR="000C6A9B">
        <w:t>maltratando</w:t>
      </w:r>
      <w:r w:rsidR="00016088">
        <w:t xml:space="preserve"> desde hace tiempo </w:t>
      </w:r>
      <w:r>
        <w:t xml:space="preserve">es una depresión. Pero no económica sino similar a las </w:t>
      </w:r>
      <w:r w:rsidR="000C6A9B">
        <w:t>psíquicas</w:t>
      </w:r>
      <w:r>
        <w:t xml:space="preserve">. Dicen los </w:t>
      </w:r>
      <w:r w:rsidR="007209CB">
        <w:t>psicólogos</w:t>
      </w:r>
      <w:r w:rsidR="00016088">
        <w:t xml:space="preserve"> que esta patología</w:t>
      </w:r>
      <w:r>
        <w:t xml:space="preserve"> </w:t>
      </w:r>
      <w:r w:rsidR="000C6A9B">
        <w:t>consiste en</w:t>
      </w:r>
      <w:r w:rsidR="00737EF4">
        <w:t xml:space="preserve"> un</w:t>
      </w:r>
      <w:r>
        <w:t xml:space="preserve"> estado de tristez</w:t>
      </w:r>
      <w:r w:rsidR="00016088">
        <w:t xml:space="preserve">a, decaimiento e irritabilidad y que en ocasiones se combina con estados de euforia dando lugar a un trastorno bipolar. </w:t>
      </w:r>
      <w:r w:rsidR="00BB55D0">
        <w:t>A</w:t>
      </w:r>
      <w:r w:rsidR="0082131B">
        <w:t>unque a</w:t>
      </w:r>
      <w:r w:rsidR="00BB55D0">
        <w:t xml:space="preserve"> nivel social </w:t>
      </w:r>
      <w:r w:rsidR="000C6A9B">
        <w:t>es difícil</w:t>
      </w:r>
      <w:r w:rsidR="00DD6BE4">
        <w:t xml:space="preserve"> hacer</w:t>
      </w:r>
      <w:r w:rsidR="00016088">
        <w:t xml:space="preserve"> diagnósticos tan rigurosos sobre </w:t>
      </w:r>
      <w:r w:rsidR="0082131B">
        <w:t>los estados de ánimo colectivo</w:t>
      </w:r>
      <w:r w:rsidR="000C6A9B">
        <w:t>s</w:t>
      </w:r>
      <w:r w:rsidR="007209CB">
        <w:t>,</w:t>
      </w:r>
      <w:r w:rsidR="0082131B">
        <w:t xml:space="preserve"> </w:t>
      </w:r>
      <w:r w:rsidR="00016088">
        <w:t xml:space="preserve">es posible </w:t>
      </w:r>
      <w:r w:rsidR="00157683">
        <w:t xml:space="preserve">acercarse </w:t>
      </w:r>
      <w:r w:rsidR="00AB1BD4">
        <w:t xml:space="preserve">a ello </w:t>
      </w:r>
      <w:r w:rsidR="00157683">
        <w:t>buscando inspiración en</w:t>
      </w:r>
      <w:r w:rsidR="00016088">
        <w:t xml:space="preserve"> Nietzsche, insuperable al escudriñar las intimidades del alma de la civilización occidental</w:t>
      </w:r>
      <w:r w:rsidR="00BB55D0">
        <w:t>.</w:t>
      </w:r>
      <w:r w:rsidR="00016088">
        <w:t xml:space="preserve"> </w:t>
      </w:r>
    </w:p>
    <w:p w14:paraId="2EDF46FD" w14:textId="313BFB39" w:rsidR="008B3C95" w:rsidRDefault="00BB55D0" w:rsidP="001A506E">
      <w:pPr>
        <w:jc w:val="both"/>
      </w:pPr>
      <w:r>
        <w:tab/>
      </w:r>
      <w:r w:rsidR="008B3C95">
        <w:t>La reciente sentencia de Estrasburgo, resultado d</w:t>
      </w:r>
      <w:r w:rsidR="00CB3216">
        <w:t xml:space="preserve">e </w:t>
      </w:r>
      <w:r w:rsidR="008B01C7">
        <w:t>ingenierías jurídicas</w:t>
      </w:r>
      <w:r w:rsidR="00CB3216">
        <w:t xml:space="preserve"> afeadas</w:t>
      </w:r>
      <w:r w:rsidR="008B3C95">
        <w:t xml:space="preserve"> desde Europa, nos ha llevado a un lugar bo</w:t>
      </w:r>
      <w:r w:rsidR="00157683">
        <w:t>chorno</w:t>
      </w:r>
      <w:r w:rsidR="008B3C95">
        <w:t xml:space="preserve">so si enfocamos el asunto desde un punto de vista </w:t>
      </w:r>
      <w:r w:rsidR="00AB1BD4">
        <w:t xml:space="preserve">escrupulosamente </w:t>
      </w:r>
      <w:r w:rsidR="008B3C95">
        <w:t xml:space="preserve">democrático y </w:t>
      </w:r>
      <w:r w:rsidR="00016088">
        <w:t>de</w:t>
      </w:r>
      <w:r w:rsidR="008B3C95">
        <w:t xml:space="preserve"> respeto a las leyes. Sin embargo, no </w:t>
      </w:r>
      <w:r w:rsidR="007209CB">
        <w:t>ha sido visto</w:t>
      </w:r>
      <w:r w:rsidR="008B3C95">
        <w:t xml:space="preserve"> </w:t>
      </w:r>
      <w:r w:rsidR="000C6A9B">
        <w:t xml:space="preserve">así </w:t>
      </w:r>
      <w:r w:rsidR="00AB1BD4">
        <w:t xml:space="preserve">por gran parte de la prensa y probablemente una amplia mayoría de la opinión pública. En cambio, </w:t>
      </w:r>
      <w:r w:rsidR="008B3C95">
        <w:t xml:space="preserve">se </w:t>
      </w:r>
      <w:r w:rsidR="00016088">
        <w:t xml:space="preserve">ha </w:t>
      </w:r>
      <w:r w:rsidR="008B3C95">
        <w:t>proyecta</w:t>
      </w:r>
      <w:r w:rsidR="00016088">
        <w:t>do</w:t>
      </w:r>
      <w:r w:rsidR="008B3C95">
        <w:t xml:space="preserve"> sobre el más alto y cualificado tribunal europeo </w:t>
      </w:r>
      <w:r w:rsidR="0082131B">
        <w:t xml:space="preserve">primero </w:t>
      </w:r>
      <w:r w:rsidR="008B3C95">
        <w:t xml:space="preserve">sospechas </w:t>
      </w:r>
      <w:r w:rsidR="00AB1BD4">
        <w:t xml:space="preserve">sobre su calidad </w:t>
      </w:r>
      <w:r w:rsidR="008B3C95">
        <w:t xml:space="preserve">y </w:t>
      </w:r>
      <w:r w:rsidR="0082131B">
        <w:t xml:space="preserve">luego </w:t>
      </w:r>
      <w:r w:rsidR="008B3C95">
        <w:t xml:space="preserve">acusaciones de ignorancia </w:t>
      </w:r>
      <w:r w:rsidR="00C979ED">
        <w:t xml:space="preserve">acerca de lo que </w:t>
      </w:r>
      <w:r w:rsidR="000C6A9B">
        <w:t>es</w:t>
      </w:r>
      <w:r w:rsidR="008B3C95">
        <w:t xml:space="preserve"> España</w:t>
      </w:r>
      <w:r w:rsidR="00016088">
        <w:t xml:space="preserve"> en su lucha contra ETA</w:t>
      </w:r>
      <w:r w:rsidR="00AB1BD4">
        <w:t xml:space="preserve">, cuando la sentencia sólo ponía al Estado español frente a sus propias leyes y los convenios que libremente ha firmado. </w:t>
      </w:r>
      <w:r w:rsidR="008B3C95">
        <w:t>Por otro lado, la sentencia también ha generado abatimiento p</w:t>
      </w:r>
      <w:r w:rsidR="00AB1BD4">
        <w:t>orque, según se dice,</w:t>
      </w:r>
      <w:r w:rsidR="008B3C95">
        <w:t xml:space="preserve"> “ellos” han ganado y “nosotros” hemos perdido. Teniendo en cuenta que</w:t>
      </w:r>
      <w:r w:rsidR="00C979ED">
        <w:t xml:space="preserve"> el</w:t>
      </w:r>
      <w:r w:rsidR="008B3C95">
        <w:t xml:space="preserve"> “nosotros” </w:t>
      </w:r>
      <w:r w:rsidR="00C979ED">
        <w:t xml:space="preserve">se ha </w:t>
      </w:r>
      <w:r w:rsidR="00B56D00">
        <w:t xml:space="preserve">construido </w:t>
      </w:r>
      <w:r w:rsidR="008B01C7">
        <w:t>mirándose en el espejo de “las</w:t>
      </w:r>
      <w:r w:rsidR="008B3C95">
        <w:t xml:space="preserve"> víctimas</w:t>
      </w:r>
      <w:r w:rsidR="00016088">
        <w:t xml:space="preserve"> de ETA</w:t>
      </w:r>
      <w:r w:rsidR="008B01C7">
        <w:t xml:space="preserve">”, </w:t>
      </w:r>
      <w:r w:rsidR="008B3C95">
        <w:t xml:space="preserve">la derrota adquiere </w:t>
      </w:r>
      <w:r w:rsidR="00A24241">
        <w:t>un alcance mayor</w:t>
      </w:r>
      <w:r w:rsidR="00C979ED">
        <w:t>,</w:t>
      </w:r>
      <w:r w:rsidR="008B3C95">
        <w:t xml:space="preserve"> pues lo</w:t>
      </w:r>
      <w:r w:rsidR="000A7FB0">
        <w:t>s</w:t>
      </w:r>
      <w:r w:rsidR="008B3C95">
        <w:t xml:space="preserve"> que han ganado son </w:t>
      </w:r>
      <w:r w:rsidR="00DB1828">
        <w:t xml:space="preserve">la </w:t>
      </w:r>
      <w:r w:rsidR="00AB1BD4">
        <w:t xml:space="preserve">quintaesencia del mal. Esta pose </w:t>
      </w:r>
      <w:proofErr w:type="spellStart"/>
      <w:r w:rsidR="00AB1BD4">
        <w:t>victimista</w:t>
      </w:r>
      <w:proofErr w:type="spellEnd"/>
      <w:r w:rsidR="008B3C95">
        <w:t xml:space="preserve"> es un magnífico ejemp</w:t>
      </w:r>
      <w:r w:rsidR="00157683">
        <w:t>lo de la moral de esclavos niet</w:t>
      </w:r>
      <w:r w:rsidR="008B3C95">
        <w:t>z</w:t>
      </w:r>
      <w:r w:rsidR="00157683">
        <w:t>s</w:t>
      </w:r>
      <w:r w:rsidR="008B3C95">
        <w:t>cheana.</w:t>
      </w:r>
      <w:r w:rsidR="00A24241">
        <w:t xml:space="preserve"> Desde esa posición y con esa lente la vida</w:t>
      </w:r>
      <w:r w:rsidR="00016088">
        <w:t xml:space="preserve"> </w:t>
      </w:r>
      <w:r w:rsidR="00A24241">
        <w:t>se vuelve más placentera</w:t>
      </w:r>
      <w:r w:rsidR="000C6A9B">
        <w:t xml:space="preserve"> para el sufriente</w:t>
      </w:r>
      <w:r w:rsidR="00AB1BD4">
        <w:t>, impotente o incapaz</w:t>
      </w:r>
      <w:r w:rsidR="00A24241">
        <w:t xml:space="preserve">. Si ese relato no existiera, la situación </w:t>
      </w:r>
      <w:r w:rsidR="00AB1BD4">
        <w:t>le resultaría</w:t>
      </w:r>
      <w:r w:rsidR="00A24241">
        <w:t xml:space="preserve"> insoportable. A nivel individual, </w:t>
      </w:r>
      <w:r w:rsidR="00AB1BD4">
        <w:t xml:space="preserve">si uno ha caído en esas desgracias, </w:t>
      </w:r>
      <w:r w:rsidR="00A24241">
        <w:t xml:space="preserve">con una buena terapia, se puede aprender a ver las cosas </w:t>
      </w:r>
      <w:r w:rsidR="00C979ED">
        <w:t>con otras</w:t>
      </w:r>
      <w:r w:rsidR="00A24241">
        <w:t xml:space="preserve"> lentes y </w:t>
      </w:r>
      <w:r w:rsidR="00C979ED">
        <w:t xml:space="preserve">a </w:t>
      </w:r>
      <w:r w:rsidR="00A24241">
        <w:t xml:space="preserve">posicionarse </w:t>
      </w:r>
      <w:r w:rsidR="00AB1BD4">
        <w:t xml:space="preserve">frente al problema </w:t>
      </w:r>
      <w:r w:rsidR="00A24241">
        <w:t>de otra manera. A nivel social, son las mi</w:t>
      </w:r>
      <w:r w:rsidR="000A7FB0">
        <w:t>smas colectividades las que debieran</w:t>
      </w:r>
      <w:r w:rsidR="00A24241">
        <w:t>, por sí mismas, aprender a hacerlo.</w:t>
      </w:r>
      <w:r w:rsidR="00AB1BD4">
        <w:t xml:space="preserve"> En este caso n</w:t>
      </w:r>
      <w:r w:rsidR="000A7FB0">
        <w:t xml:space="preserve">o parece que vaya a ocurrir pues gran parte de los medios </w:t>
      </w:r>
      <w:r w:rsidR="00DB1828">
        <w:t>e</w:t>
      </w:r>
      <w:r w:rsidR="000A7FB0">
        <w:t xml:space="preserve"> instituciones </w:t>
      </w:r>
      <w:r w:rsidR="00AB1BD4">
        <w:t>empujan</w:t>
      </w:r>
      <w:r w:rsidR="000A7FB0">
        <w:t xml:space="preserve"> </w:t>
      </w:r>
      <w:r w:rsidR="000C6A9B">
        <w:t xml:space="preserve">justo </w:t>
      </w:r>
      <w:r w:rsidR="000A7FB0">
        <w:t>en la dirección contrar</w:t>
      </w:r>
      <w:r w:rsidR="00016088">
        <w:t>ia, lo cual cronificará  el mal.</w:t>
      </w:r>
      <w:r w:rsidR="003949E7">
        <w:t xml:space="preserve"> Como demuestra Gran Bretaña </w:t>
      </w:r>
      <w:r w:rsidR="007875E8">
        <w:t xml:space="preserve">en el caso </w:t>
      </w:r>
      <w:r w:rsidR="000C6A9B">
        <w:t>del conflicto irlandés</w:t>
      </w:r>
      <w:r w:rsidR="00DB1828">
        <w:t>,</w:t>
      </w:r>
      <w:r w:rsidR="007875E8">
        <w:t xml:space="preserve"> </w:t>
      </w:r>
      <w:r w:rsidR="003949E7">
        <w:t>con los acuerdos de Viernes S</w:t>
      </w:r>
      <w:r w:rsidR="00CF2C38">
        <w:t xml:space="preserve">anto </w:t>
      </w:r>
      <w:r w:rsidR="007875E8">
        <w:t xml:space="preserve">de 1998 </w:t>
      </w:r>
      <w:r w:rsidR="00CF2C38">
        <w:t>y l</w:t>
      </w:r>
      <w:r w:rsidR="003949E7">
        <w:t>as amnistías</w:t>
      </w:r>
      <w:r w:rsidR="00CF2C38">
        <w:t xml:space="preserve"> posteriores</w:t>
      </w:r>
      <w:r w:rsidR="003949E7">
        <w:t>, esto no tiene por qué ser así</w:t>
      </w:r>
      <w:r w:rsidR="00CF2C38">
        <w:t>.</w:t>
      </w:r>
    </w:p>
    <w:p w14:paraId="46B319EC" w14:textId="11B8A8B5" w:rsidR="003949E7" w:rsidRDefault="00A24241" w:rsidP="001A506E">
      <w:pPr>
        <w:jc w:val="both"/>
      </w:pPr>
      <w:r>
        <w:tab/>
      </w:r>
      <w:r w:rsidR="003949E7">
        <w:t xml:space="preserve">Un </w:t>
      </w:r>
      <w:r w:rsidR="00CF2C38">
        <w:t>malestar</w:t>
      </w:r>
      <w:r w:rsidR="003949E7">
        <w:t xml:space="preserve"> similar</w:t>
      </w:r>
      <w:r>
        <w:t xml:space="preserve"> </w:t>
      </w:r>
      <w:r w:rsidR="00CF2C38">
        <w:t xml:space="preserve">se </w:t>
      </w:r>
      <w:r w:rsidR="003949E7">
        <w:t xml:space="preserve">ha </w:t>
      </w:r>
      <w:r w:rsidR="000C6A9B">
        <w:t>generado</w:t>
      </w:r>
      <w:r>
        <w:t xml:space="preserve"> </w:t>
      </w:r>
      <w:r w:rsidR="009516C8">
        <w:t xml:space="preserve">con el referéndum que Catalunya tiene previsto celebrar el 2014. </w:t>
      </w:r>
      <w:r w:rsidR="000C6A9B">
        <w:t>El Estado</w:t>
      </w:r>
      <w:r w:rsidR="00016088">
        <w:t xml:space="preserve"> s</w:t>
      </w:r>
      <w:r w:rsidR="000A7FB0">
        <w:t>e</w:t>
      </w:r>
      <w:r w:rsidR="009516C8">
        <w:t xml:space="preserve"> ha </w:t>
      </w:r>
      <w:r w:rsidR="007209CB">
        <w:t>empeñado</w:t>
      </w:r>
      <w:r w:rsidR="009516C8">
        <w:t xml:space="preserve"> </w:t>
      </w:r>
      <w:r>
        <w:t xml:space="preserve">en </w:t>
      </w:r>
      <w:r w:rsidR="003949E7">
        <w:t xml:space="preserve">no dejarlo hacer </w:t>
      </w:r>
      <w:r w:rsidR="00BB55D0">
        <w:t>y ha uti</w:t>
      </w:r>
      <w:r w:rsidR="00AB1BD4">
        <w:t>lizado como argumento (</w:t>
      </w:r>
      <w:r w:rsidR="000A7FB0">
        <w:t>además de imposibilidades constitucionales</w:t>
      </w:r>
      <w:r w:rsidR="00AB1BD4">
        <w:t xml:space="preserve"> que en otras ocasiones se han salvado sin problemas</w:t>
      </w:r>
      <w:r w:rsidR="00C35158">
        <w:t xml:space="preserve">, </w:t>
      </w:r>
      <w:r w:rsidR="00B07641">
        <w:t xml:space="preserve">también </w:t>
      </w:r>
      <w:r w:rsidR="00C35158">
        <w:t xml:space="preserve">el muro de </w:t>
      </w:r>
      <w:r w:rsidR="00AB1BD4">
        <w:t xml:space="preserve">que </w:t>
      </w:r>
      <w:r w:rsidR="00C35158">
        <w:t>la soberanía</w:t>
      </w:r>
      <w:r w:rsidR="00B07641">
        <w:t xml:space="preserve"> es de la nación española,</w:t>
      </w:r>
      <w:r w:rsidR="00BB55D0">
        <w:t xml:space="preserve"> </w:t>
      </w:r>
      <w:r w:rsidR="00C35158">
        <w:t>acusaciones de inven</w:t>
      </w:r>
      <w:r w:rsidR="00BB55D0">
        <w:t>tar la historia</w:t>
      </w:r>
      <w:r w:rsidR="00B07641">
        <w:t>, victimismos varios</w:t>
      </w:r>
      <w:r w:rsidR="00255A36">
        <w:t>,</w:t>
      </w:r>
      <w:r w:rsidR="00BB55D0">
        <w:t xml:space="preserve"> </w:t>
      </w:r>
      <w:r w:rsidR="00255A36">
        <w:t>y otras hierbas)</w:t>
      </w:r>
      <w:r w:rsidR="00C35158">
        <w:t xml:space="preserve"> </w:t>
      </w:r>
      <w:r w:rsidR="009516C8">
        <w:t xml:space="preserve">la amenaza </w:t>
      </w:r>
      <w:r w:rsidR="00B07641">
        <w:t xml:space="preserve">que los partidos políticos y la opinión publicada más mencionan: </w:t>
      </w:r>
      <w:r w:rsidR="00463E8C">
        <w:t xml:space="preserve">lo terrible que le resultará a Cataluña </w:t>
      </w:r>
      <w:r w:rsidR="009516C8">
        <w:t>vivir fuera de Europa</w:t>
      </w:r>
      <w:r>
        <w:t xml:space="preserve">. </w:t>
      </w:r>
      <w:r w:rsidR="000A7FB0">
        <w:t>Del mismo modo que</w:t>
      </w:r>
      <w:r w:rsidR="00C35158">
        <w:t>, según Nietzsche,</w:t>
      </w:r>
      <w:r w:rsidR="000A7FB0">
        <w:t xml:space="preserve"> la moral de esclavos delega </w:t>
      </w:r>
      <w:r w:rsidR="00157683">
        <w:t>las</w:t>
      </w:r>
      <w:r w:rsidR="000A7FB0">
        <w:t xml:space="preserve"> venganzas en </w:t>
      </w:r>
      <w:r w:rsidR="00C35158">
        <w:t xml:space="preserve">terribles y poderosos </w:t>
      </w:r>
      <w:r w:rsidR="000A7FB0">
        <w:t xml:space="preserve">dioses, </w:t>
      </w:r>
      <w:r w:rsidR="00B07641">
        <w:t xml:space="preserve">en relación a este problema </w:t>
      </w:r>
      <w:r w:rsidR="000A7FB0">
        <w:t>España se escuda</w:t>
      </w:r>
      <w:r w:rsidR="00016088">
        <w:t xml:space="preserve"> –esta vez sí-</w:t>
      </w:r>
      <w:r w:rsidR="000A7FB0">
        <w:t xml:space="preserve"> en Europa. </w:t>
      </w:r>
      <w:r w:rsidR="009516C8">
        <w:t>Llegará el final del 2014 y España</w:t>
      </w:r>
      <w:r w:rsidR="00B07641">
        <w:t>, incapaz de enfrentar el problema fuera de la soberbia,</w:t>
      </w:r>
      <w:r w:rsidR="009516C8">
        <w:t xml:space="preserve"> se sentirá tan contrariada y aturdida como hoy</w:t>
      </w:r>
      <w:r>
        <w:t xml:space="preserve"> con la sentencia de Estrasburgo</w:t>
      </w:r>
      <w:r w:rsidR="009516C8">
        <w:t xml:space="preserve">. </w:t>
      </w:r>
      <w:r w:rsidR="003949E7">
        <w:t>En cambio, la respuesta que el Reino Unido ha dado a la reclamación del referéndum para Escocia</w:t>
      </w:r>
      <w:r w:rsidR="007875E8">
        <w:t>, también el 2014,</w:t>
      </w:r>
      <w:r w:rsidR="003949E7">
        <w:t xml:space="preserve"> ha sido justamente la contraria.</w:t>
      </w:r>
      <w:r w:rsidR="000C6A9B">
        <w:t xml:space="preserve"> </w:t>
      </w:r>
      <w:r w:rsidR="000C6A9B">
        <w:lastRenderedPageBreak/>
        <w:t>También en este caso parece que es posible posicionarse de otro modo</w:t>
      </w:r>
      <w:r w:rsidR="00B07641">
        <w:t xml:space="preserve"> frente a los problemas</w:t>
      </w:r>
      <w:r w:rsidR="000C6A9B">
        <w:t>.</w:t>
      </w:r>
    </w:p>
    <w:p w14:paraId="5FF64D8C" w14:textId="2907609E" w:rsidR="00463E8C" w:rsidRDefault="00A24241" w:rsidP="003949E7">
      <w:pPr>
        <w:ind w:firstLine="708"/>
        <w:jc w:val="both"/>
      </w:pPr>
      <w:r>
        <w:t>Y lo mismo</w:t>
      </w:r>
      <w:r w:rsidR="00463E8C">
        <w:t xml:space="preserve"> </w:t>
      </w:r>
      <w:r w:rsidR="00C35158">
        <w:t xml:space="preserve">ocurre </w:t>
      </w:r>
      <w:r w:rsidR="00016088">
        <w:t>respecto a</w:t>
      </w:r>
      <w:r w:rsidR="00463E8C">
        <w:t xml:space="preserve"> </w:t>
      </w:r>
      <w:r w:rsidR="003949E7">
        <w:t>las</w:t>
      </w:r>
      <w:r w:rsidR="00463E8C">
        <w:t xml:space="preserve"> ex colonias</w:t>
      </w:r>
      <w:r w:rsidR="003949E7">
        <w:t xml:space="preserve"> españolas</w:t>
      </w:r>
      <w:r w:rsidR="00463E8C">
        <w:t xml:space="preserve">. A la </w:t>
      </w:r>
      <w:r w:rsidR="00016088">
        <w:t xml:space="preserve">última </w:t>
      </w:r>
      <w:r w:rsidR="00463E8C">
        <w:t xml:space="preserve">cumbre de Panamá sólo </w:t>
      </w:r>
      <w:r w:rsidR="00016088">
        <w:t>acudieron</w:t>
      </w:r>
      <w:r w:rsidR="00463E8C">
        <w:t xml:space="preserve"> la mitad de los países</w:t>
      </w:r>
      <w:r w:rsidR="007209CB">
        <w:t xml:space="preserve"> convocados</w:t>
      </w:r>
      <w:r w:rsidR="00463E8C">
        <w:t xml:space="preserve">, lo cual </w:t>
      </w:r>
      <w:r w:rsidR="008056C2">
        <w:t xml:space="preserve">muestra el poco interés </w:t>
      </w:r>
      <w:r w:rsidR="000C6A9B">
        <w:t xml:space="preserve">y </w:t>
      </w:r>
      <w:r w:rsidR="00B07641">
        <w:t>amistad</w:t>
      </w:r>
      <w:r w:rsidR="000C6A9B">
        <w:t xml:space="preserve"> </w:t>
      </w:r>
      <w:r w:rsidR="00463E8C">
        <w:t xml:space="preserve">que tienen allá </w:t>
      </w:r>
      <w:r w:rsidR="000C6A9B">
        <w:t>por sus</w:t>
      </w:r>
      <w:r w:rsidR="00463E8C">
        <w:t xml:space="preserve"> antiguos conquistadores. La</w:t>
      </w:r>
      <w:r w:rsidR="003949E7">
        <w:t>s expropiaciones</w:t>
      </w:r>
      <w:r w:rsidR="00463E8C">
        <w:t xml:space="preserve"> </w:t>
      </w:r>
      <w:r w:rsidR="003949E7">
        <w:t xml:space="preserve">argentinas y bolivianas </w:t>
      </w:r>
      <w:r w:rsidR="00463E8C">
        <w:t xml:space="preserve">de YPF </w:t>
      </w:r>
      <w:r w:rsidR="003949E7">
        <w:t>y filiales de AENA son un buen ejemplo</w:t>
      </w:r>
      <w:r w:rsidR="00B07641">
        <w:t xml:space="preserve"> de esto</w:t>
      </w:r>
      <w:r w:rsidR="000E4E83">
        <w:t xml:space="preserve">. </w:t>
      </w:r>
      <w:r w:rsidR="00B07641">
        <w:t>También han debido influir aquellas</w:t>
      </w:r>
      <w:r w:rsidR="003949E7">
        <w:t xml:space="preserve"> intrigas del Gobierno español para derribar con un golpe de estado a Hugo Chávez</w:t>
      </w:r>
      <w:r w:rsidR="00CF2C38">
        <w:t xml:space="preserve"> </w:t>
      </w:r>
      <w:r w:rsidR="000C6A9B">
        <w:t xml:space="preserve">en el 2002 </w:t>
      </w:r>
      <w:r w:rsidR="00CF2C38">
        <w:t>y cierta soberbia de las multinacionales españolas que han aterrizado por allá</w:t>
      </w:r>
      <w:r w:rsidR="003949E7">
        <w:t xml:space="preserve">. </w:t>
      </w:r>
      <w:r w:rsidR="000E4E83">
        <w:t xml:space="preserve">La reacción de España </w:t>
      </w:r>
      <w:r w:rsidR="00B07641">
        <w:t xml:space="preserve">como Estado y de la mayoría de su opinión publicada </w:t>
      </w:r>
      <w:r w:rsidR="000E4E83">
        <w:t xml:space="preserve">ha ido del “¿Por qué no te callas?” del Rey a </w:t>
      </w:r>
      <w:r w:rsidR="00157683">
        <w:t xml:space="preserve">(otra vez) </w:t>
      </w:r>
      <w:r w:rsidR="000E4E83">
        <w:t xml:space="preserve">las amenazas </w:t>
      </w:r>
      <w:r w:rsidR="00157683">
        <w:t xml:space="preserve">a Argentina </w:t>
      </w:r>
      <w:r w:rsidR="000E4E83">
        <w:t xml:space="preserve">con </w:t>
      </w:r>
      <w:r w:rsidR="00B07641">
        <w:t xml:space="preserve">las represalias europeas, </w:t>
      </w:r>
      <w:r w:rsidR="003949E7">
        <w:t>pasando por</w:t>
      </w:r>
      <w:r w:rsidR="00B07641">
        <w:t xml:space="preserve"> las </w:t>
      </w:r>
      <w:r w:rsidR="000E4E83">
        <w:t xml:space="preserve">críticas </w:t>
      </w:r>
      <w:r w:rsidR="00B07641">
        <w:t xml:space="preserve">más intelectualizadas </w:t>
      </w:r>
      <w:r w:rsidR="000E4E83">
        <w:t xml:space="preserve">a los “populismos” latinoamericanos. </w:t>
      </w:r>
      <w:r w:rsidR="003949E7">
        <w:t>En todos los casos</w:t>
      </w:r>
      <w:r w:rsidR="008C417F">
        <w:t>,</w:t>
      </w:r>
      <w:r w:rsidR="003949E7">
        <w:t xml:space="preserve"> da la impresión de que España ha querido mantener una ya inviable posición de </w:t>
      </w:r>
      <w:r w:rsidR="007209CB">
        <w:t>liderazgo</w:t>
      </w:r>
      <w:r w:rsidR="008C417F">
        <w:t xml:space="preserve"> económico y democrático, </w:t>
      </w:r>
      <w:r w:rsidR="00B07641">
        <w:t xml:space="preserve">a pesar de que </w:t>
      </w:r>
      <w:r w:rsidR="008C417F">
        <w:t xml:space="preserve">la crisis le ha hecho bajar muchos peldaños y </w:t>
      </w:r>
      <w:r w:rsidR="00B07641">
        <w:t xml:space="preserve">todavía no ha ajustado cuentas con </w:t>
      </w:r>
      <w:r w:rsidR="008C417F">
        <w:t>el franquismo</w:t>
      </w:r>
      <w:r w:rsidR="00B07641">
        <w:t xml:space="preserve">, mientras que “ellos” </w:t>
      </w:r>
      <w:r w:rsidR="008C417F">
        <w:t>crecen económicamente más y están llevando a juicio a los sostenedores de las dictaduras</w:t>
      </w:r>
      <w:r w:rsidR="003949E7">
        <w:t xml:space="preserve">. </w:t>
      </w:r>
      <w:r w:rsidR="008C417F">
        <w:t xml:space="preserve">Además, </w:t>
      </w:r>
      <w:r w:rsidR="003949E7">
        <w:t>Latinoamérica trabaja distintas fórmulas de integración regional, mira económicamente a Asia y puestos a viajar al primer mundo prefiere Estados Unidos a Europa. Por cierto, Gran Bretaña no se lleva nada mal con sus ex</w:t>
      </w:r>
      <w:r w:rsidR="00157683">
        <w:t xml:space="preserve"> </w:t>
      </w:r>
      <w:r w:rsidR="003949E7">
        <w:t>colonias.</w:t>
      </w:r>
    </w:p>
    <w:p w14:paraId="0709D366" w14:textId="1FEF38E5" w:rsidR="00C35158" w:rsidRDefault="003949E7" w:rsidP="001A506E">
      <w:pPr>
        <w:jc w:val="both"/>
      </w:pPr>
      <w:r>
        <w:tab/>
        <w:t>Finalmente, e</w:t>
      </w:r>
      <w:r w:rsidR="005B7278">
        <w:t>sta</w:t>
      </w:r>
      <w:r w:rsidR="008056C2">
        <w:t xml:space="preserve"> España sin ref</w:t>
      </w:r>
      <w:r w:rsidR="005B7278">
        <w:t>l</w:t>
      </w:r>
      <w:r w:rsidR="008056C2">
        <w:t xml:space="preserve">ejos y con </w:t>
      </w:r>
      <w:r w:rsidR="005B7278">
        <w:t xml:space="preserve">una idea delirante </w:t>
      </w:r>
      <w:r w:rsidR="00BC39EC">
        <w:t xml:space="preserve">de sí misma </w:t>
      </w:r>
      <w:r w:rsidR="000C6A9B">
        <w:t>ha demostrado una preocupante falta de reacción en otros muchos asuntos</w:t>
      </w:r>
      <w:r w:rsidR="005B7278">
        <w:t xml:space="preserve">. El </w:t>
      </w:r>
      <w:r w:rsidR="00CB3216">
        <w:t>caso</w:t>
      </w:r>
      <w:r w:rsidR="005B7278">
        <w:t xml:space="preserve"> de Zapatero</w:t>
      </w:r>
      <w:r w:rsidR="008C417F">
        <w:t>,</w:t>
      </w:r>
      <w:r w:rsidR="005B7278">
        <w:t xml:space="preserve"> negando una crisis que se lo llevó por delante</w:t>
      </w:r>
      <w:r w:rsidR="008C417F">
        <w:t>,</w:t>
      </w:r>
      <w:r w:rsidR="005B7278">
        <w:t xml:space="preserve"> </w:t>
      </w:r>
      <w:r w:rsidR="008C417F">
        <w:t>es una réplica perfecta del Aznar empeñándose en asegurar que fue ETA quien el 11 de marzo del 2004 puso las bombas en Atocha. A su vez, esta negación recuerda a las que hiciera González con los casos de corrupción y la guerra sucia (otra vez) contra ETA.</w:t>
      </w:r>
      <w:r w:rsidR="005B7278">
        <w:t xml:space="preserve"> </w:t>
      </w:r>
      <w:r w:rsidR="00CB3216">
        <w:t xml:space="preserve">Pero es que en la parte no </w:t>
      </w:r>
      <w:r w:rsidR="008C417F">
        <w:t>institucional</w:t>
      </w:r>
      <w:r w:rsidR="00CB3216">
        <w:t xml:space="preserve"> de la sociedad españ</w:t>
      </w:r>
      <w:r w:rsidR="00C35158">
        <w:t>ola</w:t>
      </w:r>
      <w:r w:rsidR="008C417F">
        <w:t xml:space="preserve">, </w:t>
      </w:r>
      <w:r w:rsidR="00C35158">
        <w:t xml:space="preserve">tampoco ha habido </w:t>
      </w:r>
      <w:r w:rsidR="000C6A9B">
        <w:t>muchos reflejos</w:t>
      </w:r>
      <w:r w:rsidR="005E7A0A">
        <w:t xml:space="preserve"> a la hora de reaccionar ante los mil problemas que han caído. Unas veces pudo el populismo anti-ETA, anti-Catalunya y anti-sudacas.</w:t>
      </w:r>
      <w:r w:rsidR="00255A36">
        <w:t xml:space="preserve"> Otras veces, las más, dominó</w:t>
      </w:r>
      <w:r w:rsidR="005E7A0A">
        <w:t xml:space="preserve"> la desorientación. También fue importante la inacción</w:t>
      </w:r>
      <w:r w:rsidR="00CB3216">
        <w:t xml:space="preserve">. </w:t>
      </w:r>
      <w:r w:rsidR="005E7A0A">
        <w:t xml:space="preserve">En este escenario y con estas actitudes no debe extrañar que </w:t>
      </w:r>
      <w:r w:rsidR="000C6A9B">
        <w:t>la euforia</w:t>
      </w:r>
      <w:r w:rsidR="008056C2">
        <w:t xml:space="preserve"> </w:t>
      </w:r>
      <w:r w:rsidR="005E7A0A">
        <w:t xml:space="preserve">que </w:t>
      </w:r>
      <w:r w:rsidR="00255A36">
        <w:t>el 15M desencadenara</w:t>
      </w:r>
      <w:r w:rsidR="008056C2">
        <w:t xml:space="preserve"> en buena </w:t>
      </w:r>
      <w:r w:rsidR="005E7A0A">
        <w:t xml:space="preserve">parte de la sociedad </w:t>
      </w:r>
      <w:proofErr w:type="spellStart"/>
      <w:r w:rsidR="005E7A0A">
        <w:t>implosionara</w:t>
      </w:r>
      <w:proofErr w:type="spellEnd"/>
      <w:r w:rsidR="005E7A0A">
        <w:t xml:space="preserve"> sin más. Después de eso sólo se han </w:t>
      </w:r>
      <w:r w:rsidR="00CB3216">
        <w:t>movido</w:t>
      </w:r>
      <w:r w:rsidR="008056C2">
        <w:t xml:space="preserve"> </w:t>
      </w:r>
      <w:r w:rsidR="005E7A0A">
        <w:t>los músculos</w:t>
      </w:r>
      <w:r w:rsidR="008056C2">
        <w:t xml:space="preserve"> para </w:t>
      </w:r>
      <w:r w:rsidR="000C6A9B">
        <w:t xml:space="preserve">adaptarse o </w:t>
      </w:r>
      <w:r w:rsidR="008056C2">
        <w:t xml:space="preserve">suicidarse. </w:t>
      </w:r>
      <w:r w:rsidR="005E7A0A">
        <w:t>Podría</w:t>
      </w:r>
      <w:r w:rsidR="000C6A9B">
        <w:t xml:space="preserve"> parecer</w:t>
      </w:r>
      <w:r w:rsidR="005B7278">
        <w:t xml:space="preserve"> que </w:t>
      </w:r>
      <w:r w:rsidR="000C6A9B">
        <w:t xml:space="preserve">las huelgas </w:t>
      </w:r>
      <w:r w:rsidR="005B7278">
        <w:t>apuntan a un escenario distinto</w:t>
      </w:r>
      <w:r w:rsidR="000C6A9B">
        <w:t>,</w:t>
      </w:r>
      <w:r w:rsidR="005B7278">
        <w:t xml:space="preserve"> pero no es así. Son </w:t>
      </w:r>
      <w:r w:rsidR="000C6A9B">
        <w:t xml:space="preserve">también </w:t>
      </w:r>
      <w:r w:rsidR="005B7278">
        <w:t>euforias</w:t>
      </w:r>
      <w:r w:rsidR="000C6A9B">
        <w:t>, pero esta vez</w:t>
      </w:r>
      <w:r w:rsidR="005B7278">
        <w:t xml:space="preserve"> de un día</w:t>
      </w:r>
      <w:r w:rsidR="00C35158">
        <w:t>. Quienes las organizan parecen contentarse con llenar las primeras páginas de los diarios, contrariando así el contenido de lucha y la voluntad de hacer daño al enemigo que tuvo el instrumento cuando se inventó</w:t>
      </w:r>
      <w:r w:rsidR="005B7278">
        <w:t xml:space="preserve">. </w:t>
      </w:r>
      <w:r w:rsidR="00C35158">
        <w:t xml:space="preserve">Por eso, el malhumor que lleva a participar </w:t>
      </w:r>
      <w:r w:rsidR="00BB55D0">
        <w:t xml:space="preserve">en la huelga, al día siguiente de celebrada cede </w:t>
      </w:r>
      <w:r w:rsidR="005E7A0A">
        <w:t xml:space="preserve">inevitablemente </w:t>
      </w:r>
      <w:r w:rsidR="00BB55D0">
        <w:t>paso</w:t>
      </w:r>
      <w:r w:rsidR="00B56D00">
        <w:t xml:space="preserve"> </w:t>
      </w:r>
      <w:r w:rsidR="00BB55D0">
        <w:t>al abatimiento y el derrotismo.</w:t>
      </w:r>
    </w:p>
    <w:p w14:paraId="1EFF93DF" w14:textId="5EA32B33" w:rsidR="008056C2" w:rsidRDefault="00BB55D0" w:rsidP="001A506E">
      <w:pPr>
        <w:jc w:val="both"/>
      </w:pPr>
      <w:r>
        <w:tab/>
        <w:t>En fin</w:t>
      </w:r>
      <w:r w:rsidR="005B7278">
        <w:t xml:space="preserve">, España, tanto </w:t>
      </w:r>
      <w:r w:rsidR="00CB3216">
        <w:t xml:space="preserve">si miramos a </w:t>
      </w:r>
      <w:r w:rsidR="005B7278">
        <w:t xml:space="preserve">sus élites como </w:t>
      </w:r>
      <w:r w:rsidR="00CB3216">
        <w:t>a sus gentes, parece haber</w:t>
      </w:r>
      <w:r w:rsidR="005B7278">
        <w:t xml:space="preserve"> caído en </w:t>
      </w:r>
      <w:r w:rsidR="00C35158">
        <w:t>una profunda</w:t>
      </w:r>
      <w:r w:rsidR="005B7278">
        <w:t xml:space="preserve"> depresión</w:t>
      </w:r>
      <w:r w:rsidR="000C6A9B">
        <w:t xml:space="preserve"> con tintes bipolares</w:t>
      </w:r>
      <w:r w:rsidR="005B7278">
        <w:t xml:space="preserve">. </w:t>
      </w:r>
      <w:r w:rsidR="00654920">
        <w:t>No</w:t>
      </w:r>
      <w:r w:rsidR="005B7278">
        <w:t xml:space="preserve"> es algo que deba sorprender pues </w:t>
      </w:r>
      <w:r>
        <w:t xml:space="preserve">ya </w:t>
      </w:r>
      <w:r w:rsidR="005B7278">
        <w:t>ha</w:t>
      </w:r>
      <w:r w:rsidR="00B56D00">
        <w:t>bía</w:t>
      </w:r>
      <w:r w:rsidR="005B7278">
        <w:t xml:space="preserve"> ocurrido </w:t>
      </w:r>
      <w:r w:rsidR="00CB3216">
        <w:t>antes</w:t>
      </w:r>
      <w:r w:rsidR="005B7278">
        <w:t xml:space="preserve">. La pérdida de las últimas colonias a finales del XIX trajo consigo una generación de intelectuales </w:t>
      </w:r>
      <w:r w:rsidR="00C979ED">
        <w:t>abatidos</w:t>
      </w:r>
      <w:r w:rsidR="00654920">
        <w:t xml:space="preserve">. Conviene recordar que parte de la tristeza fue provocada por la propia España al no querer aceptar ningún tipo de autonomía para Cuba. La isla reaccionó apostando por la independencia. </w:t>
      </w:r>
      <w:r w:rsidR="005E7A0A">
        <w:t xml:space="preserve">Catalunya captó el mensaje. </w:t>
      </w:r>
      <w:r w:rsidR="00654920">
        <w:t>Pero es</w:t>
      </w:r>
      <w:r w:rsidR="00D52BA7">
        <w:t xml:space="preserve"> que</w:t>
      </w:r>
      <w:r w:rsidR="00CB3216">
        <w:t>, además,</w:t>
      </w:r>
      <w:r w:rsidR="00D52BA7">
        <w:t xml:space="preserve"> </w:t>
      </w:r>
      <w:r w:rsidR="00654920">
        <w:t>España también se vio, por primera vez en siglos,</w:t>
      </w:r>
      <w:r w:rsidR="00D52BA7">
        <w:t xml:space="preserve"> fuera del club de los más grandes</w:t>
      </w:r>
      <w:r w:rsidR="00654920">
        <w:t>. Para taparlo, U</w:t>
      </w:r>
      <w:r w:rsidR="005B7278">
        <w:t xml:space="preserve">namuno, </w:t>
      </w:r>
      <w:r>
        <w:t>haciendo de necesidad virtud</w:t>
      </w:r>
      <w:r w:rsidR="00654920">
        <w:t>,</w:t>
      </w:r>
      <w:r w:rsidR="00B64A35">
        <w:t xml:space="preserve"> </w:t>
      </w:r>
      <w:r>
        <w:t>dejó</w:t>
      </w:r>
      <w:r w:rsidR="005B7278">
        <w:t xml:space="preserve"> dicho aquello de “que inventen ellos”</w:t>
      </w:r>
      <w:r w:rsidR="00654920">
        <w:t>. Como cuando el zorro, no pudiendo alcanzar las uvas, dijo que estaban verdes</w:t>
      </w:r>
      <w:r w:rsidR="00D52BA7">
        <w:t xml:space="preserve">. </w:t>
      </w:r>
      <w:r w:rsidR="00255A36">
        <w:t>En fin…</w:t>
      </w:r>
    </w:p>
    <w:p w14:paraId="4DD8A51B" w14:textId="236311CF" w:rsidR="001A506E" w:rsidRDefault="00CB3216" w:rsidP="001A506E">
      <w:pPr>
        <w:jc w:val="both"/>
      </w:pPr>
      <w:r>
        <w:tab/>
      </w:r>
      <w:r w:rsidR="00D52BA7">
        <w:t xml:space="preserve">Afortunadamente esta España </w:t>
      </w:r>
      <w:r w:rsidR="00B56D00">
        <w:t>enfangada</w:t>
      </w:r>
      <w:r w:rsidR="00D52BA7">
        <w:t xml:space="preserve"> en sus miserias </w:t>
      </w:r>
      <w:r w:rsidR="00CF2C38">
        <w:t xml:space="preserve">que </w:t>
      </w:r>
      <w:r w:rsidR="0082131B">
        <w:t>tiende a</w:t>
      </w:r>
      <w:r w:rsidR="00CF2C38">
        <w:t xml:space="preserve"> caer en la bipolaridad </w:t>
      </w:r>
      <w:r w:rsidR="00D52BA7">
        <w:t xml:space="preserve">no es la única. Hay muchas más y alguna de ellas </w:t>
      </w:r>
      <w:r>
        <w:t xml:space="preserve">incluso </w:t>
      </w:r>
      <w:r w:rsidR="00D52BA7">
        <w:t xml:space="preserve">ha alcanzado </w:t>
      </w:r>
      <w:r w:rsidR="005E7A0A">
        <w:t>relevancia</w:t>
      </w:r>
      <w:r w:rsidR="00D52BA7">
        <w:t xml:space="preserve"> internacional. Es la España de l</w:t>
      </w:r>
      <w:r w:rsidR="001A506E">
        <w:t xml:space="preserve">a de la Revolución Española, la del levantamiento contra los Franceses a </w:t>
      </w:r>
      <w:r>
        <w:t>principios del XIX, la de la Pr</w:t>
      </w:r>
      <w:r w:rsidR="001A506E">
        <w:t xml:space="preserve">imera República y </w:t>
      </w:r>
      <w:r w:rsidR="00BB55D0">
        <w:t>también hubo algo de todo ello en</w:t>
      </w:r>
      <w:r w:rsidR="0082131B">
        <w:t xml:space="preserve"> el movimiento vecinal de</w:t>
      </w:r>
      <w:r w:rsidR="001A506E">
        <w:t xml:space="preserve"> la Transición. En todos esos casos emergieron unas gentes con tal c</w:t>
      </w:r>
      <w:r w:rsidR="00C979ED">
        <w:t xml:space="preserve">apacidad </w:t>
      </w:r>
      <w:proofErr w:type="spellStart"/>
      <w:r w:rsidR="00C979ED">
        <w:t>autoorganizativa</w:t>
      </w:r>
      <w:proofErr w:type="spellEnd"/>
      <w:r w:rsidR="00C979ED">
        <w:t xml:space="preserve"> y tantas </w:t>
      </w:r>
      <w:r w:rsidR="001A506E">
        <w:t xml:space="preserve">ganas de libertad que </w:t>
      </w:r>
      <w:r w:rsidR="0082131B">
        <w:t xml:space="preserve">desafiaron a las instituciones y </w:t>
      </w:r>
      <w:r w:rsidR="001A506E">
        <w:t xml:space="preserve">abrieron oasis </w:t>
      </w:r>
      <w:r w:rsidR="00CF2C38">
        <w:t xml:space="preserve">para </w:t>
      </w:r>
      <w:r w:rsidR="0082131B">
        <w:t>una</w:t>
      </w:r>
      <w:r w:rsidR="00CF2C38">
        <w:t xml:space="preserve"> acción colectiva </w:t>
      </w:r>
      <w:r w:rsidR="0082131B">
        <w:t>de carácter creativo con la</w:t>
      </w:r>
      <w:r w:rsidR="00BB55D0">
        <w:t xml:space="preserve"> que</w:t>
      </w:r>
      <w:r>
        <w:t xml:space="preserve"> la depresión</w:t>
      </w:r>
      <w:r w:rsidR="00BB55D0">
        <w:t xml:space="preserve"> era imposible</w:t>
      </w:r>
      <w:r w:rsidR="001A506E">
        <w:t xml:space="preserve">. Esa España está ahí y en algún momento </w:t>
      </w:r>
      <w:r w:rsidR="0082131B">
        <w:t>re</w:t>
      </w:r>
      <w:r w:rsidR="001A506E">
        <w:t xml:space="preserve">aparecerá. Sin embargo, ahora sólo nos queda esperar que decline la peor. La que se está estrellando contra Estrasburgo, Catalunya y América. </w:t>
      </w:r>
    </w:p>
    <w:p w14:paraId="0B42E783" w14:textId="77777777" w:rsidR="00463E8C" w:rsidRDefault="00463E8C"/>
    <w:sectPr w:rsidR="00463E8C" w:rsidSect="00145FD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 w:grammar="clean"/>
  <w:doNotTrackMoves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9516C8"/>
    <w:rsid w:val="00016088"/>
    <w:rsid w:val="000A7FB0"/>
    <w:rsid w:val="000C6A9B"/>
    <w:rsid w:val="000E4E83"/>
    <w:rsid w:val="00145FD6"/>
    <w:rsid w:val="00157683"/>
    <w:rsid w:val="001A506E"/>
    <w:rsid w:val="00255A36"/>
    <w:rsid w:val="003949E7"/>
    <w:rsid w:val="00463E8C"/>
    <w:rsid w:val="005A1D4F"/>
    <w:rsid w:val="005B7278"/>
    <w:rsid w:val="005E7A0A"/>
    <w:rsid w:val="00654920"/>
    <w:rsid w:val="00680225"/>
    <w:rsid w:val="007209CB"/>
    <w:rsid w:val="00737EF4"/>
    <w:rsid w:val="007875E8"/>
    <w:rsid w:val="008056C2"/>
    <w:rsid w:val="0082131B"/>
    <w:rsid w:val="00865045"/>
    <w:rsid w:val="008B01C7"/>
    <w:rsid w:val="008B3C95"/>
    <w:rsid w:val="008C417F"/>
    <w:rsid w:val="009516C8"/>
    <w:rsid w:val="00A24241"/>
    <w:rsid w:val="00AB1BD4"/>
    <w:rsid w:val="00B07641"/>
    <w:rsid w:val="00B56D00"/>
    <w:rsid w:val="00B64A35"/>
    <w:rsid w:val="00BB55D0"/>
    <w:rsid w:val="00BC39EC"/>
    <w:rsid w:val="00C35158"/>
    <w:rsid w:val="00C979ED"/>
    <w:rsid w:val="00CB3216"/>
    <w:rsid w:val="00CF2C38"/>
    <w:rsid w:val="00D52BA7"/>
    <w:rsid w:val="00DB1828"/>
    <w:rsid w:val="00DD6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584B4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2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3</Pages>
  <Words>1252</Words>
  <Characters>6890</Characters>
  <Application>Microsoft Macintosh Word</Application>
  <DocSecurity>0</DocSecurity>
  <Lines>57</Lines>
  <Paragraphs>16</Paragraphs>
  <ScaleCrop>false</ScaleCrop>
  <Company/>
  <LinksUpToDate>false</LinksUpToDate>
  <CharactersWithSpaces>8126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Bergua Amores</dc:creator>
  <cp:keywords/>
  <dc:description/>
  <cp:lastModifiedBy>User Bergua</cp:lastModifiedBy>
  <cp:revision>17</cp:revision>
  <dcterms:created xsi:type="dcterms:W3CDTF">2013-10-22T17:45:00Z</dcterms:created>
  <dcterms:modified xsi:type="dcterms:W3CDTF">2013-11-06T19:30:00Z</dcterms:modified>
</cp:coreProperties>
</file>